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D0" w:rsidRDefault="00796858" w:rsidP="0079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9286" cy="8410575"/>
            <wp:effectExtent l="0" t="0" r="6350" b="0"/>
            <wp:docPr id="1" name="Рисунок 1" descr="D:\САЙТ НОВЫЙ\Образование\Рабочие программы СОО\Физическая 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СОО\Физическая куль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42" cy="84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81" w:rsidRPr="00A76581" w:rsidRDefault="00A76581" w:rsidP="00A76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58" w:rsidRDefault="00796858" w:rsidP="00A7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858" w:rsidRDefault="00796858" w:rsidP="00A7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D0" w:rsidRPr="00A76581" w:rsidRDefault="003D75D0" w:rsidP="00A76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6581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предмета «</w:t>
      </w:r>
      <w:r w:rsidR="00A76581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A76581">
        <w:rPr>
          <w:rFonts w:ascii="Times New Roman" w:hAnsi="Times New Roman" w:cs="Times New Roman"/>
          <w:sz w:val="24"/>
          <w:szCs w:val="24"/>
        </w:rPr>
        <w:t xml:space="preserve">» для 10-11 классов </w:t>
      </w:r>
      <w:proofErr w:type="gramStart"/>
      <w:r w:rsidRPr="00A76581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A76581">
        <w:rPr>
          <w:rFonts w:ascii="Times New Roman" w:hAnsi="Times New Roman" w:cs="Times New Roman"/>
          <w:sz w:val="24"/>
          <w:szCs w:val="24"/>
        </w:rPr>
        <w:t xml:space="preserve"> </w:t>
      </w:r>
      <w:r w:rsidRPr="00A76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6581">
        <w:rPr>
          <w:rFonts w:ascii="Times New Roman" w:hAnsi="Times New Roman" w:cs="Times New Roman"/>
          <w:sz w:val="24"/>
          <w:szCs w:val="24"/>
        </w:rPr>
        <w:t xml:space="preserve">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A76581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A76581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A76581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A76581">
        <w:rPr>
          <w:rFonts w:ascii="Times New Roman" w:hAnsi="Times New Roman" w:cs="Times New Roman"/>
          <w:sz w:val="24"/>
          <w:szCs w:val="24"/>
        </w:rPr>
        <w:t xml:space="preserve"> </w:t>
      </w:r>
      <w:r w:rsidR="0088342E" w:rsidRPr="00C21B37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88342E">
        <w:rPr>
          <w:rFonts w:ascii="Times New Roman" w:hAnsi="Times New Roman" w:cs="Times New Roman"/>
          <w:sz w:val="24"/>
          <w:szCs w:val="24"/>
        </w:rPr>
        <w:t>35/1</w:t>
      </w:r>
      <w:r w:rsidR="0088342E" w:rsidRPr="00C21B37">
        <w:rPr>
          <w:rFonts w:ascii="Times New Roman" w:hAnsi="Times New Roman" w:cs="Times New Roman"/>
          <w:sz w:val="24"/>
          <w:szCs w:val="24"/>
        </w:rPr>
        <w:t xml:space="preserve"> от </w:t>
      </w:r>
      <w:r w:rsidR="0088342E">
        <w:rPr>
          <w:rFonts w:ascii="Times New Roman" w:hAnsi="Times New Roman" w:cs="Times New Roman"/>
          <w:sz w:val="24"/>
          <w:szCs w:val="24"/>
        </w:rPr>
        <w:t>24.05</w:t>
      </w:r>
      <w:r w:rsidR="0088342E" w:rsidRPr="00C21B37">
        <w:rPr>
          <w:rFonts w:ascii="Times New Roman" w:hAnsi="Times New Roman" w:cs="Times New Roman"/>
          <w:sz w:val="24"/>
          <w:szCs w:val="24"/>
        </w:rPr>
        <w:t>.2017 г.),</w:t>
      </w:r>
      <w:r w:rsidR="0088342E">
        <w:rPr>
          <w:rFonts w:ascii="Times New Roman" w:hAnsi="Times New Roman" w:cs="Times New Roman"/>
          <w:sz w:val="24"/>
          <w:szCs w:val="24"/>
        </w:rPr>
        <w:t xml:space="preserve"> </w:t>
      </w:r>
      <w:r w:rsidRPr="00A76581">
        <w:rPr>
          <w:rFonts w:ascii="Times New Roman" w:hAnsi="Times New Roman" w:cs="Times New Roman"/>
          <w:sz w:val="24"/>
          <w:szCs w:val="24"/>
        </w:rPr>
        <w:t xml:space="preserve">с учётом Примерной программы </w:t>
      </w:r>
      <w:r w:rsidR="00A76581">
        <w:rPr>
          <w:rFonts w:ascii="Times New Roman" w:hAnsi="Times New Roman" w:cs="Times New Roman"/>
          <w:sz w:val="24"/>
          <w:szCs w:val="24"/>
        </w:rPr>
        <w:t>среднего</w:t>
      </w:r>
      <w:r w:rsidRPr="00A76581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 учебно-методического федерального объединения по общему образованию от 28 июня 2016 г. № 2/16-з) 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68B" w:rsidRPr="00A76581" w:rsidRDefault="0008468B" w:rsidP="00A7658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 </w:t>
      </w:r>
      <w:r w:rsidR="00A76581">
        <w:rPr>
          <w:rFonts w:ascii="Times New Roman" w:hAnsi="Times New Roman" w:cs="Times New Roman"/>
          <w:sz w:val="24"/>
          <w:szCs w:val="24"/>
          <w:lang w:eastAsia="ru-RU"/>
        </w:rPr>
        <w:t>«Ф</w:t>
      </w:r>
      <w:r w:rsidRPr="00A76581">
        <w:rPr>
          <w:rFonts w:ascii="Times New Roman" w:hAnsi="Times New Roman" w:cs="Times New Roman"/>
          <w:sz w:val="24"/>
          <w:szCs w:val="24"/>
          <w:lang w:eastAsia="ru-RU"/>
        </w:rPr>
        <w:t>изическая культура</w:t>
      </w:r>
      <w:r w:rsidR="00A765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76581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изучается в качестве обязательного предмета в 10-11 классах в общем объеме 204 часа (при 34 неделях учебного года</w:t>
      </w:r>
      <w:r w:rsidR="00A76581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A76581">
        <w:rPr>
          <w:rFonts w:ascii="Times New Roman" w:hAnsi="Times New Roman" w:cs="Times New Roman"/>
          <w:sz w:val="24"/>
          <w:szCs w:val="24"/>
          <w:lang w:eastAsia="ru-RU"/>
        </w:rPr>
        <w:t xml:space="preserve"> из расчёта 3 часа в неделю</w:t>
      </w:r>
      <w:r w:rsidR="00A76581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каждом</w:t>
      </w:r>
      <w:r w:rsidRPr="00A765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468B" w:rsidRPr="00A76581" w:rsidRDefault="0008468B" w:rsidP="00A7658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68B" w:rsidRPr="00A76581" w:rsidRDefault="0008468B" w:rsidP="00A76581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658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76581" w:rsidRDefault="00A76581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7E0" w:rsidRPr="00C707E0" w:rsidRDefault="00C707E0" w:rsidP="0059347E">
      <w:pPr>
        <w:pStyle w:val="ac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rFonts w:ascii="Arial" w:hAnsi="Arial" w:cs="Arial"/>
          <w:color w:val="000000"/>
        </w:rPr>
      </w:pPr>
      <w:r w:rsidRPr="0059347E">
        <w:rPr>
          <w:b/>
          <w:color w:val="000000"/>
        </w:rPr>
        <w:t>Личностные результаты</w:t>
      </w:r>
      <w:r w:rsidRPr="00C707E0">
        <w:rPr>
          <w:color w:val="000000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9347E" w:rsidRDefault="0059347E" w:rsidP="0059347E">
      <w:pPr>
        <w:pStyle w:val="ac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b/>
          <w:color w:val="000000"/>
        </w:rPr>
      </w:pPr>
    </w:p>
    <w:p w:rsidR="00C707E0" w:rsidRPr="00C707E0" w:rsidRDefault="00C707E0" w:rsidP="0059347E">
      <w:pPr>
        <w:pStyle w:val="ac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rFonts w:ascii="Arial" w:hAnsi="Arial" w:cs="Arial"/>
          <w:color w:val="000000"/>
        </w:rPr>
      </w:pPr>
      <w:proofErr w:type="spellStart"/>
      <w:r w:rsidRPr="0059347E">
        <w:rPr>
          <w:b/>
          <w:color w:val="000000"/>
        </w:rPr>
        <w:t>Метапредметные</w:t>
      </w:r>
      <w:proofErr w:type="spellEnd"/>
      <w:r w:rsidRPr="0059347E">
        <w:rPr>
          <w:b/>
          <w:color w:val="000000"/>
        </w:rPr>
        <w:t xml:space="preserve"> результаты</w:t>
      </w:r>
      <w:r w:rsidRPr="00C707E0">
        <w:rPr>
          <w:color w:val="000000"/>
        </w:rPr>
        <w:t xml:space="preserve"> характеризуют уровень </w:t>
      </w:r>
      <w:proofErr w:type="spellStart"/>
      <w:r w:rsidRPr="00C707E0">
        <w:rPr>
          <w:color w:val="000000"/>
        </w:rPr>
        <w:t>сформированности</w:t>
      </w:r>
      <w:proofErr w:type="spellEnd"/>
      <w:r w:rsidRPr="00C707E0">
        <w:rPr>
          <w:color w:val="000000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9347E" w:rsidRPr="0059347E" w:rsidRDefault="00C707E0" w:rsidP="00C707E0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C707E0">
        <w:rPr>
          <w:rFonts w:ascii="Arial" w:hAnsi="Arial" w:cs="Arial"/>
          <w:color w:val="000000"/>
        </w:rPr>
        <w:t> </w:t>
      </w:r>
    </w:p>
    <w:p w:rsidR="00C707E0" w:rsidRPr="00C707E0" w:rsidRDefault="00C707E0" w:rsidP="0059347E">
      <w:pPr>
        <w:pStyle w:val="ac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rFonts w:ascii="Arial" w:hAnsi="Arial" w:cs="Arial"/>
          <w:color w:val="000000"/>
        </w:rPr>
      </w:pPr>
      <w:r w:rsidRPr="0059347E">
        <w:rPr>
          <w:b/>
          <w:color w:val="000000"/>
        </w:rPr>
        <w:t>Предметные результаты</w:t>
      </w:r>
      <w:r w:rsidRPr="00C707E0">
        <w:rPr>
          <w:color w:val="000000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9347E" w:rsidRDefault="0059347E" w:rsidP="00C707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8468B" w:rsidRPr="00C707E0" w:rsidRDefault="0008468B" w:rsidP="00C707E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707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результате изучения учебного предмета «Физическая культура» на уровне среднего общего образования: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i/>
          <w:sz w:val="24"/>
          <w:szCs w:val="24"/>
          <w:lang w:eastAsia="ru-RU"/>
        </w:rPr>
        <w:t>Выпускник на базовом уровне научится: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индивидуальные особенности физического и психического развития;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практически использовать приемы самомассажа и релаксации;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практически использовать приемы защиты и самообороны;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и проводить комплексы физических упражнений различной направленности;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08468B" w:rsidRPr="00A76581" w:rsidRDefault="0008468B" w:rsidP="0059347E">
      <w:pPr>
        <w:pStyle w:val="a4"/>
        <w:numPr>
          <w:ilvl w:val="0"/>
          <w:numId w:val="22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59347E" w:rsidRDefault="0059347E" w:rsidP="00A7658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i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технические приемы и тактические действия национальных видов спорта;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судейство в избранном виде спорта;</w:t>
      </w:r>
    </w:p>
    <w:p w:rsidR="0008468B" w:rsidRPr="00A76581" w:rsidRDefault="0008468B" w:rsidP="0059347E">
      <w:pPr>
        <w:pStyle w:val="a4"/>
        <w:numPr>
          <w:ilvl w:val="0"/>
          <w:numId w:val="2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7658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и выполнять комплексы специальной физической подготовки.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468B" w:rsidRPr="00A76581" w:rsidRDefault="0008468B" w:rsidP="00247A7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СОДЕЖАНИЕ УЧЕБНОГО ПРЕДМЕТА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A765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Современное состояние физической культуры и спорта в России.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6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A765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ориентирования.</w:t>
      </w:r>
    </w:p>
    <w:p w:rsidR="0008468B" w:rsidRPr="00A76581" w:rsidRDefault="0008468B" w:rsidP="00A76581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47A7C" w:rsidRPr="0059347E" w:rsidRDefault="00247A7C" w:rsidP="0059347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47A7C" w:rsidRDefault="00247A7C" w:rsidP="0059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</w:t>
      </w:r>
    </w:p>
    <w:p w:rsidR="00247A7C" w:rsidRDefault="00247A7C" w:rsidP="0059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247A7C" w:rsidRPr="00A76581" w:rsidRDefault="00247A7C" w:rsidP="00593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48"/>
        <w:gridCol w:w="6684"/>
        <w:gridCol w:w="1417"/>
      </w:tblGrid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0dc8c2d4ddb3cbb09452205a70fd4571677e278f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47A7C" w:rsidRP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технике безопасности, по л/а. Дозирование нагрузки при занятиях бегом, прыжками, метании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скоростных способностей. Повторение ранее пройденных строевых упражнений. Бег с хода 3 -4 х 40 – 60 м. Максимально быстрый бег на месте (сериями по 15 – 20 с.)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Низкий старт 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Финальное усилие. Эстафетный бег. Бег с ускорением 2 – 3 х 70 – 80 метров. Скоростной бег до 70 метров с передачей эстафетной палочки.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способностей. Низкий старт – бег 100 метров – на результат. Скоростной бег до 70 метров с передачей эстафетной палочки.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скоростной выносливости.  Специальные беговые упражнения. Повторный бег с повышенной скоростью от 400 – до 800 м.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скоростно-силовых качеств. Разнообразные прыжки и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Метание теннисного мяча в горизонтальную и вертикальную цель (1 х 1) с расстояния: до 12 – 14 метров.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Метание. Челночный бег – на результат.  Метание гранаты с 4 – 5 шагов разбега на дальность.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Метание. Метание гранаты с 4 – 5 шагов разбега на дальность. Развитие скоростно-силовых качеств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и координационных способностей. Прыжки в длину с места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Прыжки в длину с 5 – 7 шагов разбега. Гладкий бег по стадиону 6 минут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Прыжки в длину с 11 – 13 шагов разбега – на результат. Медленный бег с изменением направления по сигналу.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выносливости.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Переменный бег на отрезках 100- 200—400 м быстро + 100 медленно.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выносливости. Преодоление полосы препятствий с использованием бега, ходьбы, прыжков, лазанием и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 1000 метров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 (волейбол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повороты, остановки. Инструктаж Т/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 по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волейболу. Перемещение в стойке волейболиста. Комбинации из освоенных элементов техники перемещений.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Комбинации из освоенных элементов техники перемещений. Прием и передача мяча (верхняя и нижняя) на месте индивидуально и в парах.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после подачи. 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повороты, остановки. Стойка и передвижение игроков.   Прямой нападающий удар.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Верхняя передача мяча в парах, тройках. Нижняя прямая подача и нижний прием мяча.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Стойка и передвижение игроков. Нижняя прямая подача и нижний прием мяча. Прямой нападающий удар.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Комбинации из освоенных элементов техники перемещений. Верхняя передача мяча в парах, тройках.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Прием и передача мяча. Нижняя прямая подача и нижний прием мяча. Прямой нападающий удар.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 (баскетбол)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передвижения, повороты, остановки. Инструктаж по технике безопасности баскетболу.   Комбинации из освоенных  элементов техники перемещений. 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Ловля и передача мяча. Варианты ловли и передачи мяча без сопротивления и с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сопротивлением 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мяча. Варианты бросков мяча без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 и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сопротивлением .  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мяча в движении. Бросок на точность и быстроту в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движении одной рукой от плеча после ведения в прыжке со среднего расстояния из –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щита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Штрафной бросок.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 в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Тактика игры.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защитных действий. Действия против игрока с мячом). Групповые действия (2 х 3 игрока).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Строевые упражнения. Инструктаж по гимнастике. Современные системы физического воспитания их оздоровительное и прикладное значение.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Акробатика. Строевые упражнения. Перестроение из колонны по одному в колонну по</w:t>
            </w:r>
            <w:r w:rsidR="0059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два, четыре, восемь в движении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Строевые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.Перестроение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колонны по одному в колонну по два, четыре, восемь в движении. Длинный кувырок через препятствие на высоте до 90 см..</w:t>
            </w:r>
            <w:r w:rsidR="0059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(ю) Стойка на лопатках.(д)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  Сед углом; стоя на коленях наклон назад. (д) Длинный кувырок через препятствие на высоте до 90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см..(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ю)  Акробатическая комбинация.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Перестроение из колонны по одному в колонну по два, четыре, восемь в движении.  Акробатическая комбинация  из разученных элементов.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Акробатика. Строевые упражнения. Кувырок вперед, назад, стойка на голове, колесо - юноши. Девушки – равновесие на одной, кувырок вперед, назад, «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способностей. Подтягивание на низкой перекладине.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прогнувшись, согнувшись, сзади переход в упор - юноши. Соскок вперед и назад  с поворотом - девушки.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в висе. Девушки (на разновысоких брусьях) – толчком ног подъем в упор на верхнюю жердь; равновесие на нижней жерди; повторение изученного.  Комбинации из ранее освоенных элементов. Подтягивание: на низкой перекладине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в висе. Вис прогнувшись, согнувшись, сзади переход в упор - юноши. Соскок вперед и назад  с поворотом - девушки.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висе. Совершенствование упражнений в висах и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упорах.Комбинации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ранее освоенных элементов.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Опорный прыжок. Перестроение из колонны по одному в колонну по два, четыре, восемь в движении.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Опорный прыжок. углом с разбега под углом к снаряду и толчком одной ногой (конь в ширину высота 110см.) -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девушки. Прыжок ноги врозь через коня в длину высотой 115-120 см - юноши.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скоростно-силовых способностей. Метание набивного мяча из – за головы (сидя, стоя),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скоростно-силовых способностей. Повороты в движении. Подтягивание на перекладине. Подъем переворотом.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способностей.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в преодолении полосы препятствий с включением бега, лазания, прыжков, гимнастических скамеек,(2-3 препятствия).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410EDD" w:rsidRDefault="00247A7C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410EDD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Правила техники безопасности перед началом занятий, во время занятий и по окончании занятий на лыжах.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Температурные нормы на занятиях лыжной подготовкой. 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2 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2 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с одного хода на другой.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2 км.  Переход с одного хода на другой.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Скольжение без палок. Одновременный одношажный ход. Подъем «елочкой». Повороты со спусков вправо влево.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 Коньковый ход. Прохождение дистанции 2 км. в среднем темпе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контр уклонов. Повторить технику спусков и подъемов с поворотами при спусках. Прохождение дистанции 3км со сменой 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Коньковый ход.. Прохождение дистанции 3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2 -3 км. Техника торможения «плугом» со склона 45 градусов. Прохождение дистанции 2 -2,5км.с совершенствованием  пройденных ходов.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Техника торможения «плугом» со склона 45 градусов. Прохождение дистанции 2 -2,5км. с совершенствованием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контр уклонов. Прохождение поворотов с палками и без них. Прохождение дистанции 3км. с совершенствованием  лыжных 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и подъемы.   Спуски и подъемы. Прохождение 4км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5км. в медленном темпе Проведение комплекса ОРУ по лыжной подготовке. 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2 -3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 Проведение комплекса ОРУ по лыжной подготовке.  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Подъем «елочкой». Повороты со спусков в право влево.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 Соревнования по лыжным гонкам.  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и подъемы.  Проведение комплекса ОРУ по лыжной подготовке.   Спуски и подъемы. Прохождение 4км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5км. в медленном темпе Проведение комплекса ОРУ по лыжной подготовке. 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2 -3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 Проведение комплекса ОРУ по лыжной подготовке.  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Подъем «елочкой». Повороты со спусков в право влево.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Прохождение дистанции 5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 П.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 Проведение комплекса ОРУ по лыжной подготовке..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 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42E" w:rsidRDefault="00247A7C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Спортивные игры </w:t>
            </w:r>
          </w:p>
          <w:p w:rsidR="00247A7C" w:rsidRPr="00410EDD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(баскетбол</w:t>
            </w:r>
            <w:r w:rsidR="00883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волейбол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88342E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система защиты. Нападение быстрым прорывом. Нападение через центрального игрока.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система защиты. Нападение через центрального игрока. Броски мяча в кольцо  в движении.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система защиты. Нападение быстрым прорывом. Нападение через центрального игрока.</w:t>
            </w:r>
          </w:p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система защиты. Броски мяча в кольцо  в движении. Эстафеты.  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88342E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Сочетание приемов: прием, передача, нападающий удар. Верхняя прямая подача и нижний прием мяча.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88342E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Верхняя прямая подача и нижний прием мяча. Прямой нападающий удар из 3-й зоны.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88342E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Прямой нападающий удар из 3-й зоны. Индивидуальное и групповое блокирование.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88342E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Сочетание приемов: прием, передача, нападающий удар.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стар.т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Специальные беговые упражнения. Низкий старт и стартовое ускорение 5 -6 х 30 метров.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Финальное усилие. Эстафетный бег. Скоростной бег до 70 метров с передачей эстафетной палочки.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скоростных способностей. Специальные беговые упражнения. Низкий старт – бег 100 метров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скоростной выносливости. Специальные беговые упражнения. Повторный бег с повышенной скоростью от 400 – до 800 м.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скоростно-силовых качеств. Разнообразные прыжки и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Броски и толчки набивных мячей: юноши – до 3 кг, девушки – до 2 кг.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Метание. Челночный бег – на результат.  Метание гранаты с 4 – 5 шагов разбега на дальность.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Метание. ОРУ для рук и плечевого пояса в ходьбе.   Метание гранаты с 4 – 5 шагов разбега на дальность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и координационных способностей.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Прыжки в длину с 5 – 7 шагов разбега. Гладкий бег по стадиону 6 минут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 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 (волейбол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Сочетание приемов: прием, передача, нападающий удар. Верхняя прямая подача и нижний прием мяча. Прямой нападающий удар из 3-й зоны.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Прямой нападающий удар из 3-й зоны. Индивидуальное и групповое блокирование.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 (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баскетболс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система защиты. Зонная система защиты. Нападение быстрым прорывом.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координации.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Метание. Метание гранаты с 4 – 5 шагов разбега на дальность. Развитие скоростно-силовых качеств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и координационных способностей. Прыжки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длину с места – на результат.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Прыжки в длину с 5 – 7 шагов разбега. Гладкий бег по стадиону 6 минут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выносливости. Специальные беговые упражнения.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Переменный бег на отрезках 100- 200—400 м быстро + 100 медленно.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24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Преодоление полосы препятствий с использованием бега, ходьбы,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F770F" w:rsidRDefault="00DF770F" w:rsidP="00410E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9E7" w:rsidRDefault="00EE79E7" w:rsidP="00410E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73"/>
        <w:gridCol w:w="6806"/>
        <w:gridCol w:w="1417"/>
      </w:tblGrid>
      <w:tr w:rsidR="00247A7C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A7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6bff5dea8e945aa27a232396b48e45e30a1170b6"/>
            <w:bookmarkStart w:id="3" w:name="0"/>
            <w:bookmarkEnd w:id="2"/>
            <w:bookmarkEnd w:id="3"/>
            <w:r w:rsidRPr="00A76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47A7C" w:rsidRPr="00A76581" w:rsidRDefault="00247A7C" w:rsidP="00A7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247A7C" w:rsidP="00A7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7C" w:rsidRPr="00A76581" w:rsidRDefault="00247A7C" w:rsidP="00A7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7C" w:rsidRDefault="00247A7C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7A7C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A7C" w:rsidRPr="00A76581" w:rsidRDefault="00410EDD" w:rsidP="00A7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7A7C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инструктаж на рабочем месте по технике безопасности. Инструктаж по л/а. Дозирование нагрузки при занятиях бегом, прыжкам, метании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скоростных способностей. Повторение ранее пройденных строевых упражнений. Специальные беговые упражнения. Бег с хода 3 -4 х 40 – 60 м.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Низкий старт Специальные беговые упражнения. Низкий старт и стартовое ускорение 5 -6 х 30 метров.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Финальное усилие. Эстафетный бег. Специальные беговые упражнения. Скоростной бег до 70 метров с передачей эстафетной палочки.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скоростных способностей. Специальные беговые упражнения. Бег со старта с гандикапом 1 -2 х 30 – 60 метров. Низкий старт – бег 100 метров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скоростной выносливости Специальные беговые упражнения. Скоростной бег до 70 метров с передачей эстафетной палочки.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толчки набивных мячей: юноши – до 3 кг, девушки – до 2 кг. Метание теннисного мяча в горизонтальную и вертикальную цель (1 х 1) с расстояния: до 12 – 14 метров.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ОРУ для рук и плечевого пояса в ходьбе.  Специальные беговые упражнения. Челночный бег – на результат.  Метание гранаты с 4 – 5 шагов разбега на дальность.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DF770F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DF770F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ОРУ для рук и плечевого пояса в ходьбе.  Специальные беговые упражнения. Метание гранаты с 4 – 5 шагов разбега на дальность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– на результат. Двойной и тройной прыжок с 3 – 5 шагов разбега: 6 – 8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Прыжки в длину с 5 – 7 шагов разбега. Гладкий бег по стадиону 6 минут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разбега. Медленный бег с изменением направления по сигналу. Прыжки в длину с 11 – 13 шагов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разбега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в движении. Специальные беговые упражнения. Бег 2000 метров –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бег на отрезках 100- 200—400 м быстро + 100 медленно.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тивные игры (волейбол)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повороты, остановки Инструктаж Т/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 по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волейболу. Перемещение в стойке волейболиста.  Правила игры в волейбол.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Комбинации из освоенных элементов техники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перемещений..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прыгучести.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мяча после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и передача мяча (верхняя и нижняя) на месте индивидуально и в парах, после перемещения, в прыжке. Учебная игра.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и передвижения повороты, остановки. Комбинации из освоенных элементов техники перемещений.  Нижняя прямая подача и нижний прием мяча. Прямой нападающий удар.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Верхняя передача мяча в парах, тройках. Нижняя прямая подача и нижний прием мяча. Прямой нападающий удар.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Нижняя прямая подача и нижний прием мяча. Прямой нападающий удар.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Комбинации из освоенных элементов техники перемещений. Верхняя передача мяча в парах, тройках.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DD" w:rsidRPr="00A76581" w:rsidRDefault="00410EDD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EDD" w:rsidRPr="00A76581" w:rsidRDefault="00410EDD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 Верхняя передача мяча в парах, тройках. Нижняя прямая подача и нижний прием мяча. Прямой нападающий удар.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EDD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EDD" w:rsidRPr="00A76581" w:rsidRDefault="00410EDD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</w:t>
            </w:r>
            <w:r w:rsidR="00DF77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ртивные игры (баскетбол</w:t>
            </w: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EDD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передвижения, повороты, остановки. Инструктаж по т. б. по баскетболу. Комбинации из освоенных элементов техники перемещений, в парах в нападающей и защитной стойке.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мяча.  Варианты ловли и передачи мяча без сопротивления и с сопротивлением защитника (в различных построениях), различными способами на месте и в движении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Бросок мяча. Варианты ловли и передачи мяча. Бросок двумя руками от груди и сверху, бросок одной рукой от плеча, сверху; добивание мяча; бросок в прыжке.  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движении.  Бросок на точность и быстроту в движении одной рукой от плеча после ведения.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Штрафной бросок. Штрафные броски.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защитных действий. Действия против игрока с мячом (вырывание, выбивание, перехват, накрывание). Групповые действия (2 х 3 игрока).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rPr>
          <w:trHeight w:val="416"/>
        </w:trPr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F770F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упражнения.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rPr>
          <w:trHeight w:val="47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Строевые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.Перестроение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колонны по одному в колонну по два, четыре, восемь в движении. </w:t>
            </w:r>
          </w:p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Строевые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.Перестроение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колонны по одному в колонну по два, четыре, восемь в движении. </w:t>
            </w:r>
          </w:p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Строевые упражнения. Перестроение из колонны по одному в колонну по два, четыре, восемь в движении. Акробатическая комбинация.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Акробатика. Эстафеты с гимнастическими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элементами.Акробатическая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комбинация  из разученных элементов.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Акробатика. Строевые упражнения. Кувырок вперед, назад, стойка на голове, колесо - юноши. Девушки – равновесие на одной, кувырок вперед, назад, «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способностей. Подтягивание на низкой перекладине. Развитие силовых способностей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силовых способностей. Вис прогнувшись, согнувшись, сзади переход в упор - юноши. Соскок вперед и назад  с поворотом - девушки.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висе. Совершенствование упражнений в висах и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упорах.Комбинации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ранее освоенных элементов. Подтягивание: на низкой перекладине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висе. Вис прогнувшись, согнувшись, сзади переход в упор - юноши. Подтягивание на низкой перекладине.  Соскок вперед и назад  с поворотом - девушки.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висе Совершенствование упражнений в висах и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упорах..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Комбинации из ранее освоенных элементов.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скоростно-силовых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Подтягивание на перекладине. Подъем переворотом.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гибкость. Упражнения в равновесии на гимнастическом бревне.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Лыжная подготовка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Попеременный двушажный ход. Правила техники безопасности перед началом занятий, во время занятий и по окончании занятий на лыжах.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двушажный ход. Температурные нормы на занятиях лыжной подготовкой. Прохождение дистанции попеременным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2 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двушажный. Техника безопасности при проведении занятий по лыжной подготовке. Одновременный  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2 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2 км.  Переход с одного хода на другой.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одношажный ход. Скольжение без палок. Одновременный одношажный ход. Подъем «елочкой». Прохождение дистанции 2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Коньковый ход Подъем «елочкой». Повороты со спусков в право влево. Прохождение дистанции 2 км. в среднем темпе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контр уклонов.  Повторить технику спусков и подъемов с поворотами при спусках. Коньковый ход. Прохождение дистанции 3км со сменой 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Подъем «елочкой».  Коньковый ход Повороты со спусков вправо влево. Прохождение дистанции 3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DF770F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2 -3 км. Техника торможения «плугом» со склона 45 градусов. Прохождение дистанции 2 -2,5км.с совершенствованием  пройденных ходов.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 Техника торможения «плугом» со склона 45 градусов. Прохождение дистанции 2 -2,5км.с совершенствованием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контр уклонов. Прохождение поворотов с палками и без них. Прохождение дистанции 3км. с совершенствованием  лыжных 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и подъемы. Спуски и подъемы. Прохождение 4км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5км. в медленном темпе Проведение комплекса ОРУ по лыжной подготовке. 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2 -3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 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Подъем «елочкой». Повороты со спусков в право влево.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5км. Соревнования по лыжным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гонкам.  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контр уклонов.  Прохождение поворотов с палками и без них. Прохождение дистанции 3км. с совершенствованием  лыжных 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и подъемы Проведение комплекса ОРУ по лыжной подготовке.   Спуски и подъемы с палками и без них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rPr>
          <w:trHeight w:val="41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5км. в медленном темпе Проведение комплекса ОРУ по лыжной подготовке.  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дистанции 2 -3 </w:t>
            </w:r>
            <w:proofErr w:type="spellStart"/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км.в</w:t>
            </w:r>
            <w:proofErr w:type="spellEnd"/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среднем темпе. Одновременный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Подъем «елочкой». Повороты со спусков в право влево.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Спортивные игры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(б</w:t>
            </w: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аскетбол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 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дистанции 5км.Проведение комплекса ОРУ по лыжной подготовке. Соревнования по лыжным гонкам.  Прохождение дистанции 5км.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волейбол</w:t>
            </w: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передвижения, повороты, остановки. Инструктаж по баскетболу.   Комбинации из освоенных элементов техники перемещений.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Ловля и передача мяча. Варианты ловли и передачи мяча без сопротивления и с сопротивлением защитника.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Варианты ловли и передачи мяча. Бросок двумя руками от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груди и сверху, бросок одной рукой от плеча, сверху; добивание мяча; бросок в прыжке.  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Бросок мяча в движении.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щита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Штрафной бросок.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 в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Тактика игры.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защитных действий. Действия против игрока с мячом (вырывание, выбивание, перехват, накрывание). Групповые действия (2 х 3 игрока).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DF770F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Сочетание приемов: прием, передача, нападающий удар. Индивидуальное и групповое блокирование, страховка блокирующих.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Сочетание приемов: прием, передача, нападающий удар. Индивидуальное и групповое блокирование, страховка блокирующих.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Прямой нападающий удар из 3-й зоны. Индивидуальное и групповое блокирование, страховка блокирующих.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Сочетание приемов: прием, передача, нападающий удар. Верхняя прямая подача и нижний прием мяча.  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Индивидуальное и групповое блокирование, страховка блокирующих. Позиционное нападение со сменой мест.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Прямой нападающий удар из 3-й зоны. Учебная игра.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 мяча. Сочетание приемов: прием, передача, нападающий удар. Прямой нападающий удар из 3-й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зоны..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мяча. Индивидуальное и групповое блокирование, страховка блокирующих.  Учебная игра.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ОРУ в движении. Специальные беговые упражнения. Преодоление полосы препятствий с использованием бега.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ОРУ в движении. Специальные беговые упражнения. Преодоление полосы препятствий с использованием 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ОРУ в движении. Специальные беговые упражнения. Преодоление полосы препятствий с использованием  ходьбы.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</w:t>
            </w:r>
            <w:proofErr w:type="gram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выносливости .ОРУ</w:t>
            </w:r>
            <w:proofErr w:type="gram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движении. Специальные беговые упражнения. Преодоление полосы препятствий с использованием бега.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выносливости. ОРУ в движении. Специальные беговые упражнения. Преодоление полосы препятствий с </w:t>
            </w: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ОРУ в движении. Специальные беговые упражнения. Преодоление полосы препятствий с использованием бега, ходьбы,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Метание. ОРУ для рук и плечевого пояса в ходьбе.   Метание гранаты с 4 – 5 шагов разбега на дальность Развитие скоростно-силовых качеств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и координационных способностей. Прыжки в длину с места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 ОРУ для рук и плечевого пояса в ходьбе.   Бег по стадиону 6 минут – на результат. Развитие скоростно-силовых качеств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общей выносливости. ОРУ в движении. </w:t>
            </w:r>
            <w:proofErr w:type="spellStart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Переменный бег на отрезках 100- 200—400 м быстро + 100 медленно.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F" w:rsidRPr="00A76581" w:rsidTr="0059347E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4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0F" w:rsidRPr="00A76581" w:rsidRDefault="00DF770F" w:rsidP="00DF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70F" w:rsidRPr="00A76581" w:rsidRDefault="00DF770F" w:rsidP="00A7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ОРУ в движении. Преодоление полосы препятствий с использованием бега, ходьбы, прыжков.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770F" w:rsidRPr="00A76581" w:rsidRDefault="00DF770F" w:rsidP="0024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94B85" w:rsidRPr="00A76581" w:rsidRDefault="00494B85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9E7" w:rsidRPr="00A76581" w:rsidRDefault="00EE79E7" w:rsidP="00A76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68B" w:rsidRPr="00A76581" w:rsidRDefault="0008468B" w:rsidP="00A765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04CC" w:rsidRPr="00A76581" w:rsidRDefault="00A904CC" w:rsidP="00A76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C2A" w:rsidRPr="00A76581" w:rsidRDefault="00E76C2A" w:rsidP="00A76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C2A" w:rsidRPr="00A76581" w:rsidSect="00A7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343B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AF0CC0"/>
    <w:multiLevelType w:val="hybridMultilevel"/>
    <w:tmpl w:val="2806F362"/>
    <w:lvl w:ilvl="0" w:tplc="4F861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61E6"/>
    <w:multiLevelType w:val="hybridMultilevel"/>
    <w:tmpl w:val="DBC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004F"/>
    <w:multiLevelType w:val="hybridMultilevel"/>
    <w:tmpl w:val="514AF606"/>
    <w:lvl w:ilvl="0" w:tplc="7BEECD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E4458"/>
    <w:multiLevelType w:val="singleLevel"/>
    <w:tmpl w:val="4B208C38"/>
    <w:lvl w:ilvl="0">
      <w:start w:val="10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7E1ACE"/>
    <w:multiLevelType w:val="multilevel"/>
    <w:tmpl w:val="A06E3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 w15:restartNumberingAfterBreak="0">
    <w:nsid w:val="2DCC329B"/>
    <w:multiLevelType w:val="hybridMultilevel"/>
    <w:tmpl w:val="A008F806"/>
    <w:lvl w:ilvl="0" w:tplc="02246E36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B246CA"/>
    <w:multiLevelType w:val="hybridMultilevel"/>
    <w:tmpl w:val="07EADF34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06FC3"/>
    <w:multiLevelType w:val="hybridMultilevel"/>
    <w:tmpl w:val="C5C491CA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C4722"/>
    <w:multiLevelType w:val="singleLevel"/>
    <w:tmpl w:val="786EA63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40E7"/>
    <w:multiLevelType w:val="hybridMultilevel"/>
    <w:tmpl w:val="596CDF8A"/>
    <w:lvl w:ilvl="0" w:tplc="4FAE32B2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6D6EB5"/>
    <w:multiLevelType w:val="hybridMultilevel"/>
    <w:tmpl w:val="FB60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155B38"/>
    <w:multiLevelType w:val="hybridMultilevel"/>
    <w:tmpl w:val="3878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57858"/>
    <w:multiLevelType w:val="hybridMultilevel"/>
    <w:tmpl w:val="84B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0"/>
    </w:lvlOverride>
  </w:num>
  <w:num w:numId="15">
    <w:abstractNumId w:val="5"/>
    <w:lvlOverride w:ilvl="0">
      <w:lvl w:ilvl="0">
        <w:start w:val="10"/>
        <w:numFmt w:val="decimal"/>
        <w:lvlText w:val="%1.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7"/>
  </w:num>
  <w:num w:numId="18">
    <w:abstractNumId w:val="15"/>
  </w:num>
  <w:num w:numId="19">
    <w:abstractNumId w:val="2"/>
  </w:num>
  <w:num w:numId="20">
    <w:abstractNumId w:val="12"/>
  </w:num>
  <w:num w:numId="21">
    <w:abstractNumId w:val="16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8B"/>
    <w:rsid w:val="0008468B"/>
    <w:rsid w:val="00247A7C"/>
    <w:rsid w:val="003D75D0"/>
    <w:rsid w:val="00410EDD"/>
    <w:rsid w:val="00494B85"/>
    <w:rsid w:val="0059347E"/>
    <w:rsid w:val="00796858"/>
    <w:rsid w:val="0088342E"/>
    <w:rsid w:val="009C7D79"/>
    <w:rsid w:val="00A76581"/>
    <w:rsid w:val="00A904CC"/>
    <w:rsid w:val="00C707E0"/>
    <w:rsid w:val="00DF770F"/>
    <w:rsid w:val="00DF7995"/>
    <w:rsid w:val="00E76C2A"/>
    <w:rsid w:val="00EE79E7"/>
    <w:rsid w:val="00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2F38"/>
  <w15:docId w15:val="{E682ABBB-15D3-44F5-90EA-C011CCAA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084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84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08468B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846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846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8468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8468B"/>
  </w:style>
  <w:style w:type="paragraph" w:styleId="a4">
    <w:name w:val="No Spacing"/>
    <w:uiPriority w:val="1"/>
    <w:qFormat/>
    <w:rsid w:val="0008468B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846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08468B"/>
  </w:style>
  <w:style w:type="character" w:customStyle="1" w:styleId="17">
    <w:name w:val="Основной текст (17)_"/>
    <w:basedOn w:val="a1"/>
    <w:link w:val="171"/>
    <w:locked/>
    <w:rsid w:val="0008468B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"/>
    <w:rsid w:val="0008468B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paragraph" w:styleId="a6">
    <w:name w:val="Body Text"/>
    <w:basedOn w:val="a0"/>
    <w:link w:val="a7"/>
    <w:uiPriority w:val="99"/>
    <w:unhideWhenUsed/>
    <w:rsid w:val="0008468B"/>
    <w:pPr>
      <w:spacing w:after="120" w:line="240" w:lineRule="auto"/>
      <w:ind w:firstLine="709"/>
      <w:jc w:val="center"/>
    </w:pPr>
    <w:rPr>
      <w:rFonts w:ascii="Times New Roman" w:eastAsia="Calibri" w:hAnsi="Times New Roman" w:cs="Times New Roman"/>
    </w:rPr>
  </w:style>
  <w:style w:type="character" w:customStyle="1" w:styleId="a7">
    <w:name w:val="Основной текст Знак"/>
    <w:basedOn w:val="a1"/>
    <w:link w:val="a6"/>
    <w:uiPriority w:val="99"/>
    <w:rsid w:val="0008468B"/>
    <w:rPr>
      <w:rFonts w:ascii="Times New Roman" w:eastAsia="Calibri" w:hAnsi="Times New Roman" w:cs="Times New Roman"/>
    </w:rPr>
  </w:style>
  <w:style w:type="character" w:customStyle="1" w:styleId="14">
    <w:name w:val="Основной текст (14)_"/>
    <w:basedOn w:val="a1"/>
    <w:link w:val="141"/>
    <w:locked/>
    <w:rsid w:val="0008468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08468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1">
    <w:name w:val="Заголовок №4_"/>
    <w:basedOn w:val="a1"/>
    <w:link w:val="410"/>
    <w:locked/>
    <w:rsid w:val="0008468B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1"/>
    <w:rsid w:val="0008468B"/>
    <w:pPr>
      <w:shd w:val="clear" w:color="auto" w:fill="FFFFFF"/>
      <w:spacing w:after="0" w:line="211" w:lineRule="exact"/>
      <w:ind w:firstLine="709"/>
      <w:jc w:val="both"/>
      <w:outlineLvl w:val="3"/>
    </w:pPr>
    <w:rPr>
      <w:b/>
      <w:bCs/>
    </w:rPr>
  </w:style>
  <w:style w:type="character" w:customStyle="1" w:styleId="a8">
    <w:name w:val="Основной текст + Полужирный"/>
    <w:basedOn w:val="a1"/>
    <w:rsid w:val="0008468B"/>
    <w:rPr>
      <w:rFonts w:ascii="Calibri" w:eastAsia="Times New Roman" w:hAnsi="Calibri" w:cs="Times New Roman" w:hint="default"/>
      <w:b/>
      <w:bCs/>
      <w:sz w:val="22"/>
      <w:szCs w:val="22"/>
      <w:lang w:eastAsia="en-US" w:bidi="ar-SA"/>
    </w:rPr>
  </w:style>
  <w:style w:type="character" w:customStyle="1" w:styleId="47">
    <w:name w:val="Основной текст + Полужирный47"/>
    <w:aliases w:val="Курсив"/>
    <w:basedOn w:val="a1"/>
    <w:rsid w:val="0008468B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en-US" w:bidi="ar-SA"/>
    </w:rPr>
  </w:style>
  <w:style w:type="character" w:customStyle="1" w:styleId="140">
    <w:name w:val="Основной текст (14) + Не курсив"/>
    <w:basedOn w:val="14"/>
    <w:rsid w:val="0008468B"/>
    <w:rPr>
      <w:i/>
      <w:iCs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08468B"/>
    <w:rPr>
      <w:b/>
      <w:bCs/>
      <w:shd w:val="clear" w:color="auto" w:fill="FFFFFF"/>
    </w:rPr>
  </w:style>
  <w:style w:type="character" w:customStyle="1" w:styleId="42">
    <w:name w:val="Заголовок №4 + Не полужирный"/>
    <w:basedOn w:val="41"/>
    <w:rsid w:val="0008468B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character" w:customStyle="1" w:styleId="43">
    <w:name w:val="Заголовок №4 (3) + Не полужирный"/>
    <w:aliases w:val="Не курсив13"/>
    <w:basedOn w:val="a1"/>
    <w:rsid w:val="0008468B"/>
    <w:rPr>
      <w:rFonts w:ascii="Times New Roman" w:hAnsi="Times New Roman" w:cs="Times New Roman" w:hint="default"/>
      <w:b w:val="0"/>
      <w:bCs w:val="0"/>
      <w:i w:val="0"/>
      <w:iCs w:val="0"/>
      <w:spacing w:val="0"/>
      <w:shd w:val="clear" w:color="auto" w:fill="FFFFFF"/>
    </w:rPr>
  </w:style>
  <w:style w:type="character" w:customStyle="1" w:styleId="142">
    <w:name w:val="Основной текст (14) + Полужирный"/>
    <w:basedOn w:val="14"/>
    <w:rsid w:val="0008468B"/>
    <w:rPr>
      <w:rFonts w:ascii="Times New Roman" w:hAnsi="Times New Roman" w:cs="Times New Roman" w:hint="default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"/>
    <w:rsid w:val="0008468B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FontStyle55">
    <w:name w:val="Font Style55"/>
    <w:uiPriority w:val="99"/>
    <w:rsid w:val="0008468B"/>
    <w:rPr>
      <w:rFonts w:ascii="Segoe UI" w:hAnsi="Segoe UI" w:cs="Segoe UI"/>
      <w:sz w:val="26"/>
      <w:szCs w:val="26"/>
    </w:rPr>
  </w:style>
  <w:style w:type="paragraph" w:customStyle="1" w:styleId="a">
    <w:name w:val="Перечень"/>
    <w:basedOn w:val="a0"/>
    <w:next w:val="a0"/>
    <w:link w:val="a9"/>
    <w:qFormat/>
    <w:rsid w:val="0008468B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08468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numbering" w:customStyle="1" w:styleId="11">
    <w:name w:val="Нет списка11"/>
    <w:next w:val="a3"/>
    <w:uiPriority w:val="99"/>
    <w:semiHidden/>
    <w:unhideWhenUsed/>
    <w:rsid w:val="0008468B"/>
  </w:style>
  <w:style w:type="paragraph" w:customStyle="1" w:styleId="c16">
    <w:name w:val="c16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  <w:rsid w:val="0008468B"/>
  </w:style>
  <w:style w:type="character" w:customStyle="1" w:styleId="c1">
    <w:name w:val="c1"/>
    <w:basedOn w:val="a1"/>
    <w:rsid w:val="0008468B"/>
  </w:style>
  <w:style w:type="character" w:styleId="aa">
    <w:name w:val="Hyperlink"/>
    <w:basedOn w:val="a1"/>
    <w:semiHidden/>
    <w:unhideWhenUsed/>
    <w:rsid w:val="0008468B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08468B"/>
    <w:rPr>
      <w:color w:val="800080"/>
      <w:u w:val="single"/>
    </w:rPr>
  </w:style>
  <w:style w:type="paragraph" w:customStyle="1" w:styleId="c3">
    <w:name w:val="c3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08468B"/>
  </w:style>
  <w:style w:type="paragraph" w:customStyle="1" w:styleId="c2">
    <w:name w:val="c2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08468B"/>
  </w:style>
  <w:style w:type="paragraph" w:styleId="ac">
    <w:name w:val="Normal (Web)"/>
    <w:basedOn w:val="a0"/>
    <w:uiPriority w:val="99"/>
    <w:unhideWhenUsed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08468B"/>
  </w:style>
  <w:style w:type="paragraph" w:customStyle="1" w:styleId="c23">
    <w:name w:val="c23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8468B"/>
  </w:style>
  <w:style w:type="character" w:customStyle="1" w:styleId="c20">
    <w:name w:val="c20"/>
    <w:basedOn w:val="a1"/>
    <w:rsid w:val="0008468B"/>
  </w:style>
  <w:style w:type="character" w:customStyle="1" w:styleId="c13">
    <w:name w:val="c13"/>
    <w:basedOn w:val="a1"/>
    <w:rsid w:val="0008468B"/>
  </w:style>
  <w:style w:type="character" w:customStyle="1" w:styleId="c28">
    <w:name w:val="c28"/>
    <w:basedOn w:val="a1"/>
    <w:rsid w:val="0008468B"/>
  </w:style>
  <w:style w:type="paragraph" w:customStyle="1" w:styleId="c6">
    <w:name w:val="c6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08468B"/>
  </w:style>
  <w:style w:type="character" w:customStyle="1" w:styleId="c15">
    <w:name w:val="c15"/>
    <w:basedOn w:val="a1"/>
    <w:rsid w:val="0008468B"/>
  </w:style>
  <w:style w:type="character" w:customStyle="1" w:styleId="c31">
    <w:name w:val="c31"/>
    <w:basedOn w:val="a1"/>
    <w:rsid w:val="0008468B"/>
  </w:style>
  <w:style w:type="character" w:customStyle="1" w:styleId="c26">
    <w:name w:val="c26"/>
    <w:basedOn w:val="a1"/>
    <w:rsid w:val="0008468B"/>
  </w:style>
  <w:style w:type="paragraph" w:customStyle="1" w:styleId="c18">
    <w:name w:val="c18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08468B"/>
  </w:style>
  <w:style w:type="character" w:customStyle="1" w:styleId="c4">
    <w:name w:val="c4"/>
    <w:basedOn w:val="a1"/>
    <w:rsid w:val="0008468B"/>
  </w:style>
  <w:style w:type="paragraph" w:customStyle="1" w:styleId="c38">
    <w:name w:val="c38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08468B"/>
  </w:style>
  <w:style w:type="paragraph" w:customStyle="1" w:styleId="c36">
    <w:name w:val="c36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08468B"/>
  </w:style>
  <w:style w:type="paragraph" w:customStyle="1" w:styleId="c27">
    <w:name w:val="c27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1"/>
    <w:rsid w:val="0008468B"/>
  </w:style>
  <w:style w:type="paragraph" w:customStyle="1" w:styleId="c45">
    <w:name w:val="c45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08468B"/>
  </w:style>
  <w:style w:type="paragraph" w:customStyle="1" w:styleId="c44">
    <w:name w:val="c44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1"/>
    <w:rsid w:val="0008468B"/>
  </w:style>
  <w:style w:type="paragraph" w:customStyle="1" w:styleId="c19">
    <w:name w:val="c19"/>
    <w:basedOn w:val="a0"/>
    <w:rsid w:val="0008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0846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08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semiHidden/>
    <w:unhideWhenUsed/>
    <w:rsid w:val="000846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08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08468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08468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0"/>
    <w:rsid w:val="0008468B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8468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08468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8468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8468B"/>
    <w:pPr>
      <w:widowControl w:val="0"/>
      <w:autoSpaceDE w:val="0"/>
      <w:autoSpaceDN w:val="0"/>
      <w:adjustRightInd w:val="0"/>
      <w:spacing w:after="0" w:line="202" w:lineRule="exact"/>
      <w:ind w:firstLine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0846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8468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08468B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8468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0846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08468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08468B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08468B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rsid w:val="0008468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table" w:styleId="af1">
    <w:name w:val="Table Grid"/>
    <w:basedOn w:val="a2"/>
    <w:uiPriority w:val="59"/>
    <w:rsid w:val="0008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sid w:val="0008468B"/>
    <w:rPr>
      <w:i/>
      <w:iCs/>
    </w:rPr>
  </w:style>
  <w:style w:type="paragraph" w:styleId="af3">
    <w:name w:val="header"/>
    <w:basedOn w:val="a0"/>
    <w:link w:val="af4"/>
    <w:uiPriority w:val="99"/>
    <w:unhideWhenUsed/>
    <w:rsid w:val="000846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08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qFormat/>
    <w:rsid w:val="000846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Заголовок Знак"/>
    <w:basedOn w:val="a1"/>
    <w:link w:val="af5"/>
    <w:rsid w:val="0008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084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08468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EE79E7"/>
  </w:style>
  <w:style w:type="numbering" w:customStyle="1" w:styleId="12">
    <w:name w:val="Нет списка12"/>
    <w:next w:val="a3"/>
    <w:uiPriority w:val="99"/>
    <w:semiHidden/>
    <w:unhideWhenUsed/>
    <w:rsid w:val="00EE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8</cp:revision>
  <cp:lastPrinted>2019-12-17T13:54:00Z</cp:lastPrinted>
  <dcterms:created xsi:type="dcterms:W3CDTF">2019-02-07T09:03:00Z</dcterms:created>
  <dcterms:modified xsi:type="dcterms:W3CDTF">2019-12-19T12:44:00Z</dcterms:modified>
</cp:coreProperties>
</file>